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3827"/>
      </w:tblGrid>
      <w:tr w:rsidR="00D40650" w:rsidTr="001C28BA">
        <w:trPr>
          <w:trHeight w:val="1905"/>
        </w:trPr>
        <w:tc>
          <w:tcPr>
            <w:tcW w:w="5245" w:type="dxa"/>
            <w:shd w:val="clear" w:color="auto" w:fill="auto"/>
          </w:tcPr>
          <w:p w:rsidR="00D40650" w:rsidRPr="00A10E66" w:rsidRDefault="0008669E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>
                  <wp:simplePos x="1152525" y="-238125"/>
                  <wp:positionH relativeFrom="margin">
                    <wp:posOffset>-864235</wp:posOffset>
                  </wp:positionH>
                  <wp:positionV relativeFrom="margin">
                    <wp:posOffset>-144145</wp:posOffset>
                  </wp:positionV>
                  <wp:extent cx="29484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0_maantee_vapp_est_black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7" w:type="dxa"/>
            <w:shd w:val="clear" w:color="auto" w:fill="auto"/>
          </w:tcPr>
          <w:p w:rsidR="00BC1A62" w:rsidRPr="00BC1A62" w:rsidRDefault="00BC1A62" w:rsidP="0008669E">
            <w:pPr>
              <w:pStyle w:val="AK"/>
            </w:pPr>
          </w:p>
        </w:tc>
      </w:tr>
      <w:tr w:rsidR="00D40650" w:rsidRPr="001D4CFB" w:rsidTr="001C28BA">
        <w:trPr>
          <w:trHeight w:val="1985"/>
        </w:trPr>
        <w:tc>
          <w:tcPr>
            <w:tcW w:w="5245" w:type="dxa"/>
            <w:shd w:val="clear" w:color="auto" w:fill="auto"/>
          </w:tcPr>
          <w:p w:rsidR="009C74C9" w:rsidRPr="00015E5C" w:rsidRDefault="009C74C9" w:rsidP="009C74C9">
            <w:pPr>
              <w:pStyle w:val="adressaat0"/>
            </w:pPr>
          </w:p>
          <w:p w:rsidR="009C74C9" w:rsidRPr="00015E5C" w:rsidRDefault="00B228BF" w:rsidP="009C74C9">
            <w:pPr>
              <w:pStyle w:val="adressaat0"/>
            </w:pPr>
            <w:r>
              <w:t>AS Telora-E</w:t>
            </w:r>
          </w:p>
          <w:p w:rsidR="009C74C9" w:rsidRPr="00015E5C" w:rsidRDefault="00B228BF" w:rsidP="009C74C9">
            <w:pPr>
              <w:pStyle w:val="aadress"/>
            </w:pPr>
            <w:r>
              <w:t>Pärnu mnt 141</w:t>
            </w:r>
          </w:p>
          <w:p w:rsidR="009C74C9" w:rsidRPr="00015E5C" w:rsidRDefault="00B228BF" w:rsidP="009C74C9">
            <w:pPr>
              <w:pStyle w:val="adressaat0"/>
            </w:pPr>
            <w:r>
              <w:t>11314</w:t>
            </w:r>
            <w:bookmarkStart w:id="0" w:name="_GoBack"/>
            <w:bookmarkEnd w:id="0"/>
            <w:r w:rsidR="009C74C9" w:rsidRPr="00015E5C">
              <w:t xml:space="preserve">  Tallinn</w:t>
            </w:r>
          </w:p>
          <w:p w:rsidR="003B2A9C" w:rsidRPr="00BF4D7C" w:rsidRDefault="003B2A9C" w:rsidP="009C74C9">
            <w:pPr>
              <w:pStyle w:val="Adressaat"/>
              <w:rPr>
                <w:iCs/>
              </w:rPr>
            </w:pPr>
          </w:p>
        </w:tc>
        <w:tc>
          <w:tcPr>
            <w:tcW w:w="3827" w:type="dxa"/>
            <w:shd w:val="clear" w:color="auto" w:fill="auto"/>
          </w:tcPr>
          <w:p w:rsidR="009C74C9" w:rsidRPr="00015E5C" w:rsidRDefault="00C46B91" w:rsidP="009C74C9">
            <w:pPr>
              <w:pStyle w:val="adressaat0"/>
              <w:snapToGrid w:val="0"/>
            </w:pPr>
            <w:r>
              <w:t>Teie  29.02.2016</w:t>
            </w:r>
            <w:r w:rsidR="00CF7910">
              <w:t xml:space="preserve"> </w:t>
            </w:r>
            <w:r w:rsidR="0019437C">
              <w:t>e-kiri</w:t>
            </w:r>
          </w:p>
          <w:p w:rsidR="009C74C9" w:rsidRDefault="009C74C9" w:rsidP="009C74C9">
            <w:pPr>
              <w:pStyle w:val="adressaat0"/>
              <w:snapToGrid w:val="0"/>
            </w:pPr>
          </w:p>
          <w:p w:rsidR="003B2A9C" w:rsidRPr="001D4CFB" w:rsidRDefault="009C74C9" w:rsidP="009C52CC">
            <w:pPr>
              <w:jc w:val="left"/>
            </w:pPr>
            <w:r w:rsidRPr="00015E5C">
              <w:t>Meie 02.03.16 nr 17-2/16-00210/015</w:t>
            </w:r>
          </w:p>
        </w:tc>
      </w:tr>
    </w:tbl>
    <w:p w:rsidR="009C74C9" w:rsidRPr="009C74C9" w:rsidRDefault="00C46B91" w:rsidP="009C74C9">
      <w:pPr>
        <w:pStyle w:val="kirjapealkiri"/>
        <w:spacing w:before="0" w:after="480"/>
        <w:rPr>
          <w:b/>
        </w:rPr>
      </w:pPr>
      <w:r>
        <w:rPr>
          <w:b/>
        </w:rPr>
        <w:t>KINNITUSKIRI</w:t>
      </w:r>
    </w:p>
    <w:p w:rsidR="000A1735" w:rsidRDefault="006F0EA3" w:rsidP="000A1735">
      <w:pPr>
        <w:pStyle w:val="Snum"/>
      </w:pPr>
      <w:r>
        <w:t>Põhim</w:t>
      </w:r>
      <w:r w:rsidR="000A1735">
        <w:t xml:space="preserve">aantee nr 11 Tallinna ringtee km 11,6 kuni 15,7 Kurna Liiklussõlme ehituse </w:t>
      </w:r>
      <w:r w:rsidR="00CF7910">
        <w:t>omanikujärelevalve</w:t>
      </w:r>
    </w:p>
    <w:p w:rsidR="000A1735" w:rsidRDefault="000A1735" w:rsidP="000A1735">
      <w:pPr>
        <w:pStyle w:val="Snum"/>
      </w:pPr>
      <w:r>
        <w:t>(Käsundusleping 14-00136/113)</w:t>
      </w:r>
    </w:p>
    <w:p w:rsidR="00CF7910" w:rsidRDefault="00CF7910" w:rsidP="000A1735">
      <w:pPr>
        <w:pStyle w:val="Snum"/>
      </w:pPr>
    </w:p>
    <w:p w:rsidR="000A1735" w:rsidRDefault="000A1735" w:rsidP="000A1735">
      <w:pPr>
        <w:pStyle w:val="Snum"/>
      </w:pPr>
      <w:r>
        <w:t xml:space="preserve">Maanteeamet (registrikood 70001490) tellijana kinnitab, et </w:t>
      </w:r>
      <w:r w:rsidRPr="0062608E">
        <w:t>AS T</w:t>
      </w:r>
      <w:r>
        <w:t>elora-E</w:t>
      </w:r>
      <w:r w:rsidRPr="0062608E">
        <w:t xml:space="preserve"> </w:t>
      </w:r>
      <w:r>
        <w:t xml:space="preserve">(registrikood 10097489), aadress: Pärnu mnt 141, </w:t>
      </w:r>
      <w:r w:rsidRPr="0062608E">
        <w:t>1</w:t>
      </w:r>
      <w:r>
        <w:t>1314</w:t>
      </w:r>
      <w:r w:rsidRPr="0062608E">
        <w:t xml:space="preserve"> Tallinn</w:t>
      </w:r>
      <w:r>
        <w:t>) o</w:t>
      </w:r>
      <w:r w:rsidR="00937F32">
        <w:t>n riigihanke (viitenumber 143852</w:t>
      </w:r>
      <w:r>
        <w:t>) „</w:t>
      </w:r>
      <w:r w:rsidR="006F0EA3">
        <w:t>Põhim</w:t>
      </w:r>
      <w:r w:rsidRPr="0062608E">
        <w:t xml:space="preserve">aantee nr </w:t>
      </w:r>
      <w:r>
        <w:t>11 Tallinna ringtee</w:t>
      </w:r>
      <w:r w:rsidR="006F0EA3">
        <w:t xml:space="preserve"> </w:t>
      </w:r>
      <w:r>
        <w:t>km 11,6 kuni 15,7 Kurna liiklussõlme ehitus” raames tehtud järelevalvetööd teostanud vastavalt sõlmitud lepingule ja hea tava kohaselt.</w:t>
      </w:r>
    </w:p>
    <w:p w:rsidR="000A1735" w:rsidRDefault="000A1735" w:rsidP="000A1735">
      <w:pPr>
        <w:pStyle w:val="Snum"/>
      </w:pPr>
    </w:p>
    <w:p w:rsidR="000A1735" w:rsidRDefault="000A1735" w:rsidP="000A1735">
      <w:pPr>
        <w:pStyle w:val="Snum"/>
      </w:pPr>
      <w:r>
        <w:t>Tööde teostamisel olid Järelevalve poolseteks võtmeisikuks:</w:t>
      </w:r>
    </w:p>
    <w:p w:rsidR="006F0EA3" w:rsidRDefault="006F0EA3" w:rsidP="000A1735">
      <w:pPr>
        <w:pStyle w:val="Snum"/>
      </w:pPr>
    </w:p>
    <w:p w:rsidR="000A1735" w:rsidRDefault="00250405" w:rsidP="000A1735">
      <w:pPr>
        <w:pStyle w:val="Snum"/>
      </w:pPr>
      <w:r>
        <w:t xml:space="preserve">Projektijuht </w:t>
      </w:r>
      <w:r w:rsidR="000A1735">
        <w:t xml:space="preserve"> – </w:t>
      </w:r>
      <w:r>
        <w:t>Mikk Mutso</w:t>
      </w:r>
    </w:p>
    <w:p w:rsidR="00250405" w:rsidRDefault="00250405" w:rsidP="000A1735">
      <w:pPr>
        <w:pStyle w:val="Snum"/>
      </w:pPr>
      <w:r>
        <w:t xml:space="preserve">Järelevalveinsener teedeehituse alal – </w:t>
      </w:r>
      <w:r w:rsidR="00410373">
        <w:t>Hannes Väljaots</w:t>
      </w:r>
    </w:p>
    <w:p w:rsidR="00250405" w:rsidRDefault="00250405" w:rsidP="000A1735">
      <w:pPr>
        <w:pStyle w:val="Snum"/>
      </w:pPr>
      <w:r>
        <w:t xml:space="preserve">Järelevalve insener sildade ehituse alal – </w:t>
      </w:r>
      <w:r w:rsidR="00410373">
        <w:t>Martin Kärner</w:t>
      </w:r>
    </w:p>
    <w:p w:rsidR="00410373" w:rsidRDefault="00410373" w:rsidP="000A1735">
      <w:pPr>
        <w:pStyle w:val="Snum"/>
      </w:pPr>
      <w:r>
        <w:t>Abiinsener sillaehituse alal – Ivar Merisalu</w:t>
      </w:r>
    </w:p>
    <w:p w:rsidR="000A1735" w:rsidRDefault="000A1735" w:rsidP="000A1735">
      <w:pPr>
        <w:pStyle w:val="Snum"/>
      </w:pPr>
      <w:r>
        <w:t>Tell</w:t>
      </w:r>
      <w:r w:rsidR="00250405">
        <w:t>ija esindaja – Meelis Laanpere</w:t>
      </w:r>
    </w:p>
    <w:p w:rsidR="000A1735" w:rsidRDefault="000A1735" w:rsidP="000A1735">
      <w:pPr>
        <w:pStyle w:val="Snum"/>
      </w:pPr>
    </w:p>
    <w:p w:rsidR="000A1735" w:rsidRDefault="000A1735" w:rsidP="000A1735">
      <w:pPr>
        <w:pStyle w:val="Snum"/>
        <w:rPr>
          <w:color w:val="000000"/>
          <w:lang w:eastAsia="et-EE"/>
        </w:rPr>
      </w:pPr>
      <w:r>
        <w:t xml:space="preserve">Lepingu nr </w:t>
      </w:r>
      <w:r w:rsidR="00410373">
        <w:t>14-00136/158</w:t>
      </w:r>
      <w:r>
        <w:t xml:space="preserve"> kohaselt teostati töid teostati </w:t>
      </w:r>
      <w:r w:rsidR="00410373">
        <w:rPr>
          <w:color w:val="000000"/>
          <w:lang w:eastAsia="et-EE"/>
        </w:rPr>
        <w:t>ajavahemikul 04/2014-09</w:t>
      </w:r>
      <w:r>
        <w:rPr>
          <w:color w:val="000000"/>
          <w:lang w:eastAsia="et-EE"/>
        </w:rPr>
        <w:t>/201</w:t>
      </w:r>
      <w:r w:rsidR="00410373">
        <w:rPr>
          <w:color w:val="000000"/>
          <w:lang w:eastAsia="et-EE"/>
        </w:rPr>
        <w:t>5</w:t>
      </w:r>
      <w:r>
        <w:rPr>
          <w:color w:val="000000"/>
          <w:lang w:eastAsia="et-EE"/>
        </w:rPr>
        <w:t xml:space="preserve"> ning ehi</w:t>
      </w:r>
      <w:r w:rsidR="00410373">
        <w:rPr>
          <w:color w:val="000000"/>
          <w:lang w:eastAsia="et-EE"/>
        </w:rPr>
        <w:t>tustööde maksumus oli 15 153 365,13</w:t>
      </w:r>
      <w:r>
        <w:rPr>
          <w:color w:val="000000"/>
          <w:lang w:eastAsia="et-EE"/>
        </w:rPr>
        <w:t xml:space="preserve"> eurot (ilma käibemaksuta).</w:t>
      </w:r>
    </w:p>
    <w:p w:rsidR="000A1735" w:rsidRDefault="000A1735" w:rsidP="00410373">
      <w:pPr>
        <w:pStyle w:val="Snum"/>
      </w:pPr>
      <w:r>
        <w:t>Tööde kirjeldus:</w:t>
      </w:r>
      <w:r w:rsidRPr="00A80D25">
        <w:t xml:space="preserve"> </w:t>
      </w:r>
      <w:r w:rsidR="00410373">
        <w:t>tee nr 11 4374 m; kogujateid 4250 m; tee nr 11115 2730 m; 2 viadukti ja 1 tunnel.</w:t>
      </w:r>
    </w:p>
    <w:p w:rsidR="000A1735" w:rsidRDefault="000A1735" w:rsidP="000A1735">
      <w:pPr>
        <w:pStyle w:val="Snum"/>
      </w:pPr>
      <w:r>
        <w:t xml:space="preserve">            </w:t>
      </w:r>
    </w:p>
    <w:p w:rsidR="000A1735" w:rsidRDefault="000A1735" w:rsidP="000A1735">
      <w:pPr>
        <w:pStyle w:val="Snum"/>
      </w:pPr>
    </w:p>
    <w:p w:rsidR="000A1735" w:rsidRDefault="000A1735" w:rsidP="000A1735">
      <w:pPr>
        <w:pStyle w:val="Snum"/>
      </w:pPr>
      <w:r w:rsidRPr="001D0F0B">
        <w:t>Tõend on antud hankemenetluses esitamiseks.</w:t>
      </w:r>
    </w:p>
    <w:p w:rsidR="009C74C9" w:rsidRPr="00015E5C" w:rsidRDefault="009C74C9" w:rsidP="009C74C9">
      <w:pPr>
        <w:spacing w:after="240"/>
        <w:rPr>
          <w:lang w:eastAsia="ar-SA"/>
        </w:rPr>
      </w:pPr>
    </w:p>
    <w:p w:rsidR="00A13FDE" w:rsidRDefault="00A13FDE" w:rsidP="00A13FDE">
      <w:pPr>
        <w:pStyle w:val="Snum"/>
      </w:pPr>
    </w:p>
    <w:p w:rsidR="00A13FDE" w:rsidRDefault="00A13FDE" w:rsidP="00A13FDE">
      <w:pPr>
        <w:pStyle w:val="Snum"/>
      </w:pPr>
      <w:r>
        <w:t>(allkirjastatud digitaalselt)</w:t>
      </w:r>
    </w:p>
    <w:p w:rsidR="009C74C9" w:rsidRPr="00015E5C" w:rsidRDefault="00CF7910" w:rsidP="009C74C9">
      <w:pPr>
        <w:rPr>
          <w:rFonts w:eastAsia="Calibri"/>
          <w:szCs w:val="22"/>
        </w:rPr>
      </w:pPr>
      <w:r>
        <w:t>Lembit-</w:t>
      </w:r>
      <w:r w:rsidR="009C74C9" w:rsidRPr="00015E5C">
        <w:t>Alo Kippar</w:t>
      </w:r>
    </w:p>
    <w:p w:rsidR="009C74C9" w:rsidRPr="00015E5C" w:rsidRDefault="009C74C9" w:rsidP="009C74C9">
      <w:r w:rsidRPr="00015E5C">
        <w:t>Põhja regiooni ehitusvaldkonna juht</w:t>
      </w:r>
    </w:p>
    <w:p w:rsidR="00BD078E" w:rsidRPr="001C28BA" w:rsidRDefault="00BD078E" w:rsidP="001C28BA">
      <w:pPr>
        <w:tabs>
          <w:tab w:val="left" w:pos="2250"/>
        </w:tabs>
      </w:pPr>
    </w:p>
    <w:sectPr w:rsidR="00BD078E" w:rsidRPr="001C28BA" w:rsidSect="001C28BA">
      <w:footerReference w:type="default" r:id="rId9"/>
      <w:footerReference w:type="first" r:id="rId10"/>
      <w:pgSz w:w="11906" w:h="16838" w:code="9"/>
      <w:pgMar w:top="907" w:right="1021" w:bottom="1134" w:left="1814" w:header="896" w:footer="56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FF9" w:rsidRDefault="00E00FF9" w:rsidP="00DF44DF">
      <w:r>
        <w:separator/>
      </w:r>
    </w:p>
  </w:endnote>
  <w:endnote w:type="continuationSeparator" w:id="0">
    <w:p w:rsidR="00E00FF9" w:rsidRDefault="00E00FF9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2A9C" w:rsidRPr="00AD2EA7" w:rsidRDefault="004B216A" w:rsidP="007056E1">
    <w:pPr>
      <w:pStyle w:val="Jalus1"/>
    </w:pPr>
    <w:r w:rsidRPr="00AD2EA7">
      <w:fldChar w:fldCharType="begin"/>
    </w:r>
    <w:r w:rsidR="003B2A9C" w:rsidRPr="00AD2EA7">
      <w:instrText xml:space="preserve"> PAGE </w:instrText>
    </w:r>
    <w:r w:rsidRPr="00AD2EA7">
      <w:fldChar w:fldCharType="separate"/>
    </w:r>
    <w:r w:rsidR="00CF7910">
      <w:rPr>
        <w:noProof/>
      </w:rPr>
      <w:t>2</w:t>
    </w:r>
    <w:r w:rsidRPr="00AD2EA7">
      <w:fldChar w:fldCharType="end"/>
    </w:r>
    <w:r w:rsidR="003B2A9C" w:rsidRPr="00AD2EA7">
      <w:t xml:space="preserve"> (</w:t>
    </w:r>
    <w:fldSimple w:instr=" NUMPAGES ">
      <w:r w:rsidR="00CF7910">
        <w:rPr>
          <w:noProof/>
        </w:rPr>
        <w:t>2</w:t>
      </w:r>
    </w:fldSimple>
    <w:r w:rsidR="003B2A9C" w:rsidRPr="00AD2EA7"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7B5" w:rsidRPr="000A17B5" w:rsidRDefault="007E51C4" w:rsidP="000A17B5">
    <w:pPr>
      <w:pStyle w:val="Jalus1"/>
    </w:pPr>
    <w:r w:rsidRPr="007E51C4">
      <w:rPr>
        <w:rFonts w:eastAsia="Times New Roman" w:cs="Times New Roman"/>
        <w:kern w:val="0"/>
        <w:szCs w:val="20"/>
        <w:lang w:eastAsia="en-US" w:bidi="ar-SA"/>
      </w:rPr>
      <w:t>Pärnu</w:t>
    </w:r>
    <w:r>
      <w:t xml:space="preserve"> mnt 463a </w:t>
    </w:r>
    <w:r w:rsidR="000A17B5" w:rsidRPr="000A17B5">
      <w:t xml:space="preserve"> / 1</w:t>
    </w:r>
    <w:r>
      <w:t>0916</w:t>
    </w:r>
    <w:r w:rsidR="000A17B5" w:rsidRPr="000A17B5">
      <w:t xml:space="preserve"> Tallinn /</w:t>
    </w:r>
    <w:r>
      <w:t xml:space="preserve"> 611 9300</w:t>
    </w:r>
    <w:r w:rsidR="000A17B5" w:rsidRPr="000A17B5">
      <w:t xml:space="preserve"> / </w:t>
    </w:r>
    <w:r>
      <w:t>info</w:t>
    </w:r>
    <w:r w:rsidR="000A17B5" w:rsidRPr="000A17B5">
      <w:t>@</w:t>
    </w:r>
    <w:r>
      <w:t>mnt</w:t>
    </w:r>
    <w:r w:rsidR="000A17B5" w:rsidRPr="000A17B5">
      <w:t>.ee / www.</w:t>
    </w:r>
    <w:r>
      <w:t>mnt</w:t>
    </w:r>
    <w:r w:rsidR="000A17B5" w:rsidRPr="000A17B5">
      <w:t>.ee</w:t>
    </w:r>
  </w:p>
  <w:p w:rsidR="000A17B5" w:rsidRPr="000A17B5" w:rsidRDefault="000A17B5" w:rsidP="000A17B5">
    <w:pPr>
      <w:pStyle w:val="Jalus1"/>
    </w:pPr>
    <w:r w:rsidRPr="000A17B5">
      <w:t xml:space="preserve">Registrikood </w:t>
    </w:r>
    <w:r w:rsidR="007E51C4">
      <w:t>70001490</w:t>
    </w:r>
  </w:p>
  <w:p w:rsidR="00124999" w:rsidRDefault="00124999" w:rsidP="000A17B5">
    <w:pPr>
      <w:pStyle w:val="Jalus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FF9" w:rsidRDefault="00E00FF9" w:rsidP="00DF44DF">
      <w:r>
        <w:separator/>
      </w:r>
    </w:p>
  </w:footnote>
  <w:footnote w:type="continuationSeparator" w:id="0">
    <w:p w:rsidR="00E00FF9" w:rsidRDefault="00E00FF9" w:rsidP="00DF44DF">
      <w:r>
        <w:continuationSeparator/>
      </w:r>
    </w:p>
  </w:footnote>
  <w:footnote w:type="separator" w:id="-1">
    <w:p w:rsidR="00E00FF9" w:rsidRDefault="00E00FF9" w:rsidP="00DF44DF">
      <w:r>
        <w:separator/>
      </w:r>
    </w:p>
  </w:footnote>
  <w:footnote w:type="continuationSeparator" w:id="0">
    <w:p w:rsidR="00E00FF9" w:rsidRDefault="00E00FF9" w:rsidP="00DF44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C4752"/>
    <w:rsid w:val="00060947"/>
    <w:rsid w:val="000678DF"/>
    <w:rsid w:val="0008669E"/>
    <w:rsid w:val="000913FC"/>
    <w:rsid w:val="000A1735"/>
    <w:rsid w:val="000A17B5"/>
    <w:rsid w:val="00124999"/>
    <w:rsid w:val="001523BD"/>
    <w:rsid w:val="001728D5"/>
    <w:rsid w:val="0019437C"/>
    <w:rsid w:val="001A7D04"/>
    <w:rsid w:val="001C28BA"/>
    <w:rsid w:val="001D4CFB"/>
    <w:rsid w:val="002008A2"/>
    <w:rsid w:val="0023050A"/>
    <w:rsid w:val="00240A8E"/>
    <w:rsid w:val="00250405"/>
    <w:rsid w:val="002835BB"/>
    <w:rsid w:val="00293449"/>
    <w:rsid w:val="002F254F"/>
    <w:rsid w:val="003167E9"/>
    <w:rsid w:val="0034719C"/>
    <w:rsid w:val="00354059"/>
    <w:rsid w:val="00394DCB"/>
    <w:rsid w:val="003B2A9C"/>
    <w:rsid w:val="00410373"/>
    <w:rsid w:val="00435A13"/>
    <w:rsid w:val="0044084D"/>
    <w:rsid w:val="004B216A"/>
    <w:rsid w:val="004C1391"/>
    <w:rsid w:val="00546204"/>
    <w:rsid w:val="00551E24"/>
    <w:rsid w:val="00557534"/>
    <w:rsid w:val="00560A92"/>
    <w:rsid w:val="00564569"/>
    <w:rsid w:val="00573830"/>
    <w:rsid w:val="005851A9"/>
    <w:rsid w:val="005B5CE1"/>
    <w:rsid w:val="005E3AED"/>
    <w:rsid w:val="005E45BB"/>
    <w:rsid w:val="00602834"/>
    <w:rsid w:val="00680609"/>
    <w:rsid w:val="006A01AC"/>
    <w:rsid w:val="006E16BD"/>
    <w:rsid w:val="006F0EA3"/>
    <w:rsid w:val="006F3BB9"/>
    <w:rsid w:val="006F72D7"/>
    <w:rsid w:val="007056E1"/>
    <w:rsid w:val="00713327"/>
    <w:rsid w:val="0075695A"/>
    <w:rsid w:val="007A1DE8"/>
    <w:rsid w:val="007D54FC"/>
    <w:rsid w:val="007E51C4"/>
    <w:rsid w:val="00835858"/>
    <w:rsid w:val="008919F2"/>
    <w:rsid w:val="008B041F"/>
    <w:rsid w:val="008C0679"/>
    <w:rsid w:val="008D4634"/>
    <w:rsid w:val="008F0B50"/>
    <w:rsid w:val="0091786B"/>
    <w:rsid w:val="009370A4"/>
    <w:rsid w:val="00937F32"/>
    <w:rsid w:val="009738FB"/>
    <w:rsid w:val="009C52CC"/>
    <w:rsid w:val="009C74C9"/>
    <w:rsid w:val="009E7F4A"/>
    <w:rsid w:val="00A10E66"/>
    <w:rsid w:val="00A1244E"/>
    <w:rsid w:val="00A13FDE"/>
    <w:rsid w:val="00AC4752"/>
    <w:rsid w:val="00AD2EA7"/>
    <w:rsid w:val="00AE02A8"/>
    <w:rsid w:val="00B228BF"/>
    <w:rsid w:val="00BC1A62"/>
    <w:rsid w:val="00BD078E"/>
    <w:rsid w:val="00BD3CCF"/>
    <w:rsid w:val="00BE0CC9"/>
    <w:rsid w:val="00BF4D7C"/>
    <w:rsid w:val="00C24F66"/>
    <w:rsid w:val="00C27B07"/>
    <w:rsid w:val="00C41FC5"/>
    <w:rsid w:val="00C46B91"/>
    <w:rsid w:val="00C83346"/>
    <w:rsid w:val="00CA583B"/>
    <w:rsid w:val="00CA5F0B"/>
    <w:rsid w:val="00CF2B77"/>
    <w:rsid w:val="00CF4303"/>
    <w:rsid w:val="00CF7910"/>
    <w:rsid w:val="00D40650"/>
    <w:rsid w:val="00D77DD0"/>
    <w:rsid w:val="00DF44DF"/>
    <w:rsid w:val="00E00FF9"/>
    <w:rsid w:val="00E023F6"/>
    <w:rsid w:val="00E03DBB"/>
    <w:rsid w:val="00F9645B"/>
    <w:rsid w:val="00F9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List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customStyle="1" w:styleId="Pealkiri">
    <w:name w:val="Pealkiri"/>
    <w:autoRedefine/>
    <w:qFormat/>
    <w:rsid w:val="00835858"/>
    <w:pPr>
      <w:spacing w:after="560"/>
    </w:pPr>
    <w:rPr>
      <w:rFonts w:eastAsia="SimSun"/>
      <w:b/>
      <w:kern w:val="1"/>
      <w:sz w:val="24"/>
      <w:szCs w:val="24"/>
      <w:lang w:eastAsia="zh-CN" w:bidi="hi-IN"/>
    </w:rPr>
  </w:style>
  <w:style w:type="paragraph" w:customStyle="1" w:styleId="Snum">
    <w:name w:val="Sõnum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01AC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customStyle="1" w:styleId="aadress">
    <w:name w:val="aadress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adressaat0">
    <w:name w:val="adressaat"/>
    <w:basedOn w:val="Normal"/>
    <w:rsid w:val="009C74C9"/>
    <w:pPr>
      <w:widowControl/>
      <w:spacing w:line="240" w:lineRule="auto"/>
      <w:jc w:val="left"/>
    </w:pPr>
    <w:rPr>
      <w:rFonts w:eastAsia="Times New Roman"/>
      <w:kern w:val="0"/>
      <w:lang w:eastAsia="ar-SA" w:bidi="ar-SA"/>
    </w:rPr>
  </w:style>
  <w:style w:type="paragraph" w:customStyle="1" w:styleId="kirjapealkiri">
    <w:name w:val="kirjapealkiri"/>
    <w:basedOn w:val="Normal"/>
    <w:next w:val="Normal"/>
    <w:rsid w:val="009C74C9"/>
    <w:pPr>
      <w:widowControl/>
      <w:suppressAutoHyphens w:val="0"/>
      <w:spacing w:before="960" w:after="240" w:line="240" w:lineRule="auto"/>
      <w:ind w:right="4253"/>
      <w:jc w:val="left"/>
    </w:pPr>
    <w:rPr>
      <w:rFonts w:eastAsia="Times New Roman"/>
      <w:kern w:val="0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6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80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85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customXml" Target="../customXml/item1.xml"/>
  <Relationship Id="rId10" Type="http://schemas.openxmlformats.org/officeDocument/2006/relationships/footer" Target="footer2.xml"/>
  <Relationship Id="rId11" Type="http://schemas.openxmlformats.org/officeDocument/2006/relationships/fontTable" Target="fontTable.xml"/>
  <Relationship Id="rId12" Type="http://schemas.openxmlformats.org/officeDocument/2006/relationships/theme" Target="theme/theme1.xml"/>
  <Relationship Id="rId2" Type="http://schemas.openxmlformats.org/officeDocument/2006/relationships/styles" Target="styles.xml"/>
  <Relationship Id="rId3" Type="http://schemas.microsoft.com/office/2007/relationships/stylesWithEffects" Target="stylesWithEffects.xml"/>
  <Relationship Id="rId4" Type="http://schemas.openxmlformats.org/officeDocument/2006/relationships/settings" Target="settings.xml"/>
  <Relationship Id="rId5" Type="http://schemas.openxmlformats.org/officeDocument/2006/relationships/webSettings" Target="webSettings.xml"/>
  <Relationship Id="rId6" Type="http://schemas.openxmlformats.org/officeDocument/2006/relationships/footnotes" Target="footnotes.xml"/>
  <Relationship Id="rId7" Type="http://schemas.openxmlformats.org/officeDocument/2006/relationships/endnotes" Target="endnotes.xml"/>
  <Relationship Id="rId8" Type="http://schemas.openxmlformats.org/officeDocument/2006/relationships/image" Target="media/image1.png"/>
  <Relationship Id="rId9" Type="http://schemas.openxmlformats.org/officeDocument/2006/relationships/footer" Target="footer1.xml"/>
</Relationships>

</file>

<file path=word/_rels/settings.xml.rels><?xml version="1.0" encoding="UTF-8"?>

<Relationships xmlns="http://schemas.openxmlformats.org/package/2006/relationships">
  <Relationship Id="rId1" Type="http://schemas.openxmlformats.org/officeDocument/2006/relationships/attachedTemplate" TargetMode="External" Target="file:///D:/Users/GertU/Desktop/Uued%20veebi/kirjaplank.dotx"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
<Relationships xmlns="http://schemas.openxmlformats.org/package/2006/relationships">
  <Relationship Id="rId1" Type="http://schemas.openxmlformats.org/officeDocument/2006/relationships/customXmlProps" Target="itemProps1.xml"/>
</Relationships>
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8A95CE6-9F56-493E-8E84-BA8809E2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</Template>
  <TotalTime>46</TotalTime>
  <Pages>1</Pages>
  <Words>186</Words>
  <Characters>1085</Characters>
  <Application>Microsoft Office Word</Application>
  <DocSecurity>0</DocSecurity>
  <Lines>9</Lines>
  <Paragraphs>2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Maanteeamet</Company>
  <LinksUpToDate>false</LinksUpToDate>
  <CharactersWithSpaces>1269</CharactersWithSpaces>
  <SharedDoc>false</SharedDoc>
  <HyperlinksChanged>false</HyperlinksChanged>
  <AppVersion>14.0000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2014-04-10T06:19:00Z</dcterms:created>
  <dc:creator>Kairit</dc:creator>
  <lastModifiedBy>Meelis Laanpere</lastModifiedBy>
  <lastPrinted>2014-04-03T10:06:00Z</lastPrinted>
  <dcterms:modified xsi:type="dcterms:W3CDTF">2016-03-01T11:59:00Z</dcterms:modified>
  <revision>17</revision>
</coreProperties>
</file>